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85" w:rsidRDefault="00184985" w:rsidP="00DF7E64">
      <w:pPr>
        <w:jc w:val="center"/>
        <w:rPr>
          <w:b/>
          <w:sz w:val="32"/>
          <w:szCs w:val="32"/>
          <w:lang w:val="ru-RU"/>
        </w:rPr>
      </w:pPr>
      <w:r w:rsidRPr="0025399A">
        <w:rPr>
          <w:b/>
          <w:sz w:val="32"/>
          <w:szCs w:val="32"/>
          <w:lang w:val="ru-RU"/>
        </w:rPr>
        <w:t>«</w:t>
      </w:r>
      <w:r w:rsidRPr="006B2BD9">
        <w:rPr>
          <w:b/>
          <w:sz w:val="32"/>
          <w:szCs w:val="32"/>
        </w:rPr>
        <w:t>RAPID</w:t>
      </w:r>
      <w:r w:rsidRPr="0025399A">
        <w:rPr>
          <w:b/>
          <w:sz w:val="32"/>
          <w:szCs w:val="32"/>
          <w:lang w:val="ru-RU"/>
        </w:rPr>
        <w:t>»</w:t>
      </w:r>
    </w:p>
    <w:p w:rsidR="00184985" w:rsidRPr="0025399A" w:rsidRDefault="00184985" w:rsidP="00DF7E64">
      <w:pPr>
        <w:jc w:val="center"/>
        <w:rPr>
          <w:b/>
          <w:sz w:val="32"/>
          <w:szCs w:val="32"/>
          <w:lang w:val="ru-RU"/>
        </w:rPr>
      </w:pPr>
    </w:p>
    <w:p w:rsidR="00184985" w:rsidRPr="0025399A" w:rsidRDefault="00184985" w:rsidP="00DF7E64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Быстросохнущая алкидно-</w:t>
      </w:r>
      <w:r w:rsidRPr="0025399A">
        <w:rPr>
          <w:b/>
          <w:sz w:val="32"/>
          <w:szCs w:val="32"/>
          <w:lang w:val="ru-RU"/>
        </w:rPr>
        <w:t>пентафталевая грунтовка</w:t>
      </w:r>
    </w:p>
    <w:p w:rsidR="00184985" w:rsidRPr="0025399A" w:rsidRDefault="00184985" w:rsidP="0025399A">
      <w:pPr>
        <w:rPr>
          <w:b/>
          <w:sz w:val="32"/>
          <w:szCs w:val="32"/>
          <w:lang w:val="ru-RU"/>
        </w:rPr>
      </w:pPr>
    </w:p>
    <w:p w:rsidR="00184985" w:rsidRPr="0025399A" w:rsidRDefault="00184985" w:rsidP="0017514D">
      <w:pPr>
        <w:ind w:firstLine="426"/>
        <w:rPr>
          <w:lang w:val="ru-RU"/>
        </w:rPr>
      </w:pPr>
      <w:bookmarkStart w:id="0" w:name="_GoBack"/>
      <w:r w:rsidRPr="0025399A">
        <w:rPr>
          <w:lang w:val="ru-RU"/>
        </w:rPr>
        <w:t>Универсальная грунтовка для внутренних и наружных работ по металлу и дереву под покрытия различными эмалями.</w:t>
      </w:r>
    </w:p>
    <w:p w:rsidR="00184985" w:rsidRPr="0025399A" w:rsidRDefault="00184985" w:rsidP="0017514D">
      <w:pPr>
        <w:ind w:firstLine="426"/>
        <w:rPr>
          <w:lang w:val="ru-RU"/>
        </w:rPr>
      </w:pPr>
    </w:p>
    <w:p w:rsidR="00184985" w:rsidRPr="00DF7E64" w:rsidRDefault="00184985" w:rsidP="0017514D">
      <w:pPr>
        <w:ind w:firstLine="426"/>
        <w:jc w:val="both"/>
        <w:rPr>
          <w:lang w:val="ru-RU"/>
        </w:rPr>
      </w:pPr>
      <w:r w:rsidRPr="0025399A">
        <w:rPr>
          <w:lang w:val="ru-RU"/>
        </w:rPr>
        <w:t>Область применения. Предназначается для грунтования металлических и деревянных поверхностей под покрытия различными эмалями. Грунтовка обладает антикоррозионными свойствами, хорошей адгезией, стойкостью к нитроэмали, устойчива к температурным изменениям от -45</w:t>
      </w:r>
      <w:r w:rsidRPr="0025399A">
        <w:rPr>
          <w:vertAlign w:val="superscript"/>
          <w:lang w:val="ru-RU"/>
        </w:rPr>
        <w:t>о</w:t>
      </w:r>
      <w:r w:rsidRPr="0025399A">
        <w:rPr>
          <w:lang w:val="ru-RU"/>
        </w:rPr>
        <w:t>С до +60</w:t>
      </w:r>
      <w:r w:rsidRPr="0025399A">
        <w:rPr>
          <w:vertAlign w:val="superscript"/>
          <w:lang w:val="ru-RU"/>
        </w:rPr>
        <w:t>о</w:t>
      </w:r>
      <w:r w:rsidRPr="0025399A">
        <w:rPr>
          <w:lang w:val="ru-RU"/>
        </w:rPr>
        <w:t xml:space="preserve">С. </w:t>
      </w:r>
      <w:r w:rsidRPr="00DF7E64">
        <w:rPr>
          <w:lang w:val="ru-RU"/>
        </w:rPr>
        <w:t>Высыхает до степени 3 за 1,5-2,0 часа.</w:t>
      </w:r>
    </w:p>
    <w:p w:rsidR="00184985" w:rsidRPr="00DF7E64" w:rsidRDefault="00184985" w:rsidP="0017514D">
      <w:pPr>
        <w:ind w:firstLine="426"/>
        <w:jc w:val="both"/>
        <w:rPr>
          <w:lang w:val="ru-RU"/>
        </w:rPr>
      </w:pPr>
    </w:p>
    <w:p w:rsidR="00184985" w:rsidRPr="0025399A" w:rsidRDefault="00184985" w:rsidP="0017514D">
      <w:pPr>
        <w:ind w:firstLine="426"/>
        <w:jc w:val="both"/>
        <w:rPr>
          <w:lang w:val="ru-RU"/>
        </w:rPr>
      </w:pPr>
      <w:r w:rsidRPr="0025399A">
        <w:rPr>
          <w:lang w:val="ru-RU"/>
        </w:rPr>
        <w:t>Подготовка поверхности. Окрашиваемая поверхность должна быть обработана шлифовальной шкуркой и обезжирена растворителем. При нанесении на старое покрытие поверхность предварительно шлифуют и протирают растворителем.</w:t>
      </w:r>
    </w:p>
    <w:p w:rsidR="00184985" w:rsidRPr="0025399A" w:rsidRDefault="00184985" w:rsidP="0017514D">
      <w:pPr>
        <w:ind w:firstLine="426"/>
        <w:jc w:val="both"/>
        <w:rPr>
          <w:lang w:val="ru-RU"/>
        </w:rPr>
      </w:pPr>
    </w:p>
    <w:p w:rsidR="00184985" w:rsidRPr="0025399A" w:rsidRDefault="00184985" w:rsidP="0017514D">
      <w:pPr>
        <w:ind w:firstLine="426"/>
        <w:jc w:val="both"/>
        <w:rPr>
          <w:lang w:val="ru-RU"/>
        </w:rPr>
      </w:pPr>
      <w:r w:rsidRPr="0025399A">
        <w:rPr>
          <w:lang w:val="ru-RU"/>
        </w:rPr>
        <w:t>Применение. Перед применением грунтовку тщательно перемешать, при необходимости довести до рабочей вязкости растворителем: сольвентом, ксилолом или смесью указанных растворителей с уайт-спиритом. Грунтовку наносят методом пневматического или безвоздушного распыления, струйным обливом, окунанием или кистью.</w:t>
      </w:r>
    </w:p>
    <w:p w:rsidR="00184985" w:rsidRPr="0025399A" w:rsidRDefault="00184985" w:rsidP="0017514D">
      <w:pPr>
        <w:ind w:firstLine="426"/>
        <w:jc w:val="both"/>
        <w:rPr>
          <w:lang w:val="ru-RU"/>
        </w:rPr>
      </w:pPr>
    </w:p>
    <w:p w:rsidR="00184985" w:rsidRPr="0025399A" w:rsidRDefault="00184985" w:rsidP="0017514D">
      <w:pPr>
        <w:ind w:firstLine="426"/>
        <w:jc w:val="both"/>
        <w:rPr>
          <w:lang w:val="ru-RU"/>
        </w:rPr>
      </w:pPr>
      <w:r w:rsidRPr="0025399A">
        <w:rPr>
          <w:lang w:val="ru-RU"/>
        </w:rPr>
        <w:t>Хранение и меры предосторожности. Хранить в плотно закрытой таре, предохраняя от влаги, тепла и прямых солнечных лучей, в недоступном для детей месте. Для защиты кожи рук применять резиновые перчатки. Выполнять окрасочные работы следует в хорошо проветриваемом помещении.</w:t>
      </w:r>
    </w:p>
    <w:p w:rsidR="00184985" w:rsidRPr="0025399A" w:rsidRDefault="00184985" w:rsidP="0017514D">
      <w:pPr>
        <w:ind w:firstLine="426"/>
        <w:jc w:val="both"/>
        <w:rPr>
          <w:lang w:val="ru-RU"/>
        </w:rPr>
      </w:pPr>
    </w:p>
    <w:p w:rsidR="00184985" w:rsidRPr="0025399A" w:rsidRDefault="00184985" w:rsidP="0017514D">
      <w:pPr>
        <w:ind w:firstLine="426"/>
        <w:jc w:val="both"/>
        <w:rPr>
          <w:lang w:val="ru-RU"/>
        </w:rPr>
      </w:pPr>
      <w:r w:rsidRPr="0025399A">
        <w:rPr>
          <w:lang w:val="ru-RU"/>
        </w:rPr>
        <w:t>Состав. Суспензия пигментов и наполнителей в алкидном лаке с добавлением сиккатива и специальных функциональных добавок различного назначения.</w:t>
      </w:r>
    </w:p>
    <w:bookmarkEnd w:id="0"/>
    <w:p w:rsidR="00184985" w:rsidRPr="0025399A" w:rsidRDefault="00184985" w:rsidP="0025399A">
      <w:pPr>
        <w:jc w:val="both"/>
        <w:rPr>
          <w:lang w:val="ru-RU"/>
        </w:rPr>
      </w:pPr>
    </w:p>
    <w:p w:rsidR="00184985" w:rsidRDefault="00184985" w:rsidP="00642245">
      <w:pPr>
        <w:jc w:val="center"/>
      </w:pPr>
      <w:r>
        <w:t>ТЕХНИЧЕСКАЯ ХАРАКТЕРИСТИКА.</w:t>
      </w:r>
    </w:p>
    <w:p w:rsidR="00184985" w:rsidRDefault="00184985" w:rsidP="00642245">
      <w:pPr>
        <w:jc w:val="center"/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7"/>
        <w:gridCol w:w="3828"/>
      </w:tblGrid>
      <w:tr w:rsidR="00184985" w:rsidTr="005055B6">
        <w:tc>
          <w:tcPr>
            <w:tcW w:w="3777" w:type="dxa"/>
          </w:tcPr>
          <w:p w:rsidR="00184985" w:rsidRDefault="00184985" w:rsidP="005055B6">
            <w:pPr>
              <w:jc w:val="both"/>
            </w:pPr>
            <w:r>
              <w:t>Содержание нелетучих веществ</w:t>
            </w:r>
          </w:p>
        </w:tc>
        <w:tc>
          <w:tcPr>
            <w:tcW w:w="3828" w:type="dxa"/>
          </w:tcPr>
          <w:p w:rsidR="00184985" w:rsidRDefault="00184985" w:rsidP="005055B6">
            <w:pPr>
              <w:jc w:val="both"/>
            </w:pPr>
            <w:r>
              <w:t>не менее 68 %</w:t>
            </w:r>
          </w:p>
        </w:tc>
      </w:tr>
      <w:tr w:rsidR="00184985" w:rsidTr="005055B6">
        <w:tc>
          <w:tcPr>
            <w:tcW w:w="3777" w:type="dxa"/>
          </w:tcPr>
          <w:p w:rsidR="00184985" w:rsidRDefault="00184985" w:rsidP="005055B6">
            <w:pPr>
              <w:jc w:val="both"/>
            </w:pPr>
            <w:r>
              <w:t>Растворитель</w:t>
            </w:r>
          </w:p>
        </w:tc>
        <w:tc>
          <w:tcPr>
            <w:tcW w:w="3828" w:type="dxa"/>
          </w:tcPr>
          <w:p w:rsidR="00184985" w:rsidRDefault="00184985" w:rsidP="005055B6">
            <w:pPr>
              <w:jc w:val="both"/>
            </w:pPr>
            <w:r>
              <w:t>ксилол и уайт-спирит</w:t>
            </w:r>
          </w:p>
        </w:tc>
      </w:tr>
      <w:tr w:rsidR="00184985" w:rsidRPr="0017514D" w:rsidTr="005055B6">
        <w:tc>
          <w:tcPr>
            <w:tcW w:w="3777" w:type="dxa"/>
          </w:tcPr>
          <w:p w:rsidR="00184985" w:rsidRDefault="00184985" w:rsidP="005055B6">
            <w:pPr>
              <w:jc w:val="both"/>
            </w:pPr>
            <w:r>
              <w:t>Цвет</w:t>
            </w:r>
          </w:p>
        </w:tc>
        <w:tc>
          <w:tcPr>
            <w:tcW w:w="3828" w:type="dxa"/>
          </w:tcPr>
          <w:p w:rsidR="00184985" w:rsidRPr="0025399A" w:rsidRDefault="00184985" w:rsidP="00642245">
            <w:pPr>
              <w:rPr>
                <w:lang w:val="ru-RU"/>
              </w:rPr>
            </w:pPr>
            <w:r w:rsidRPr="0025399A">
              <w:rPr>
                <w:lang w:val="ru-RU"/>
              </w:rPr>
              <w:t xml:space="preserve">красно-коричневый, черный, серый, белый </w:t>
            </w:r>
          </w:p>
        </w:tc>
      </w:tr>
      <w:tr w:rsidR="00184985" w:rsidTr="005055B6">
        <w:tc>
          <w:tcPr>
            <w:tcW w:w="3777" w:type="dxa"/>
          </w:tcPr>
          <w:p w:rsidR="00184985" w:rsidRPr="0025399A" w:rsidRDefault="00184985" w:rsidP="005055B6">
            <w:pPr>
              <w:jc w:val="both"/>
              <w:rPr>
                <w:lang w:val="ru-RU"/>
              </w:rPr>
            </w:pPr>
            <w:r w:rsidRPr="0025399A">
              <w:rPr>
                <w:lang w:val="ru-RU"/>
              </w:rPr>
              <w:t xml:space="preserve">Вязкость по ВЗ-246 (с ø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25399A">
                <w:rPr>
                  <w:lang w:val="ru-RU"/>
                </w:rPr>
                <w:t>4 мм</w:t>
              </w:r>
            </w:smartTag>
            <w:r w:rsidRPr="0025399A">
              <w:rPr>
                <w:lang w:val="ru-RU"/>
              </w:rPr>
              <w:t xml:space="preserve">) при </w:t>
            </w:r>
            <w:r w:rsidRPr="0048212C">
              <w:t>t</w:t>
            </w:r>
            <w:r w:rsidRPr="0025399A">
              <w:rPr>
                <w:lang w:val="ru-RU"/>
              </w:rPr>
              <w:t xml:space="preserve"> (20±0,5)</w:t>
            </w:r>
            <w:r w:rsidRPr="0025399A">
              <w:rPr>
                <w:vertAlign w:val="superscript"/>
                <w:lang w:val="ru-RU"/>
              </w:rPr>
              <w:t>0</w:t>
            </w:r>
            <w:r w:rsidRPr="0025399A">
              <w:rPr>
                <w:lang w:val="ru-RU"/>
              </w:rPr>
              <w:t>С</w:t>
            </w:r>
          </w:p>
        </w:tc>
        <w:tc>
          <w:tcPr>
            <w:tcW w:w="3828" w:type="dxa"/>
          </w:tcPr>
          <w:p w:rsidR="00184985" w:rsidRDefault="00184985" w:rsidP="005055B6">
            <w:pPr>
              <w:jc w:val="both"/>
            </w:pPr>
            <w:r>
              <w:t>45 – 50 сек</w:t>
            </w:r>
          </w:p>
        </w:tc>
      </w:tr>
      <w:tr w:rsidR="00184985" w:rsidTr="005055B6">
        <w:tc>
          <w:tcPr>
            <w:tcW w:w="3777" w:type="dxa"/>
          </w:tcPr>
          <w:p w:rsidR="00184985" w:rsidRDefault="00184985" w:rsidP="005055B6">
            <w:pPr>
              <w:jc w:val="both"/>
            </w:pPr>
            <w:r>
              <w:t>Рабочие инструменты</w:t>
            </w:r>
          </w:p>
        </w:tc>
        <w:tc>
          <w:tcPr>
            <w:tcW w:w="3828" w:type="dxa"/>
          </w:tcPr>
          <w:p w:rsidR="00184985" w:rsidRDefault="00184985" w:rsidP="005055B6">
            <w:pPr>
              <w:jc w:val="both"/>
            </w:pPr>
            <w:r>
              <w:t>кисть, валик, распылитель</w:t>
            </w:r>
          </w:p>
        </w:tc>
      </w:tr>
      <w:tr w:rsidR="00184985" w:rsidTr="005055B6">
        <w:tc>
          <w:tcPr>
            <w:tcW w:w="3777" w:type="dxa"/>
          </w:tcPr>
          <w:p w:rsidR="00184985" w:rsidRDefault="00184985" w:rsidP="005055B6">
            <w:pPr>
              <w:jc w:val="both"/>
            </w:pPr>
            <w:r>
              <w:t>Время высыхания</w:t>
            </w:r>
          </w:p>
        </w:tc>
        <w:tc>
          <w:tcPr>
            <w:tcW w:w="3828" w:type="dxa"/>
          </w:tcPr>
          <w:p w:rsidR="00184985" w:rsidRDefault="00184985" w:rsidP="005055B6">
            <w:pPr>
              <w:jc w:val="both"/>
            </w:pPr>
            <w:r>
              <w:t>2 часа</w:t>
            </w:r>
          </w:p>
        </w:tc>
      </w:tr>
      <w:tr w:rsidR="00184985" w:rsidTr="005055B6">
        <w:tc>
          <w:tcPr>
            <w:tcW w:w="3777" w:type="dxa"/>
          </w:tcPr>
          <w:p w:rsidR="00184985" w:rsidRDefault="00184985" w:rsidP="005055B6">
            <w:pPr>
              <w:jc w:val="both"/>
            </w:pPr>
            <w:r>
              <w:t>Расход</w:t>
            </w:r>
          </w:p>
        </w:tc>
        <w:tc>
          <w:tcPr>
            <w:tcW w:w="3828" w:type="dxa"/>
          </w:tcPr>
          <w:p w:rsidR="00184985" w:rsidRPr="009614C0" w:rsidRDefault="00184985" w:rsidP="005055B6">
            <w:pPr>
              <w:jc w:val="both"/>
            </w:pPr>
            <w:r>
              <w:t xml:space="preserve"> 60 – 100 г</w:t>
            </w:r>
            <w:r w:rsidRPr="0048212C">
              <w:t>/</w:t>
            </w:r>
            <w:r>
              <w:t>м</w:t>
            </w:r>
            <w:r w:rsidRPr="0048212C">
              <w:rPr>
                <w:vertAlign w:val="superscript"/>
              </w:rPr>
              <w:t>2</w:t>
            </w:r>
          </w:p>
        </w:tc>
      </w:tr>
      <w:tr w:rsidR="00184985" w:rsidTr="005055B6">
        <w:tc>
          <w:tcPr>
            <w:tcW w:w="3777" w:type="dxa"/>
          </w:tcPr>
          <w:p w:rsidR="00184985" w:rsidRDefault="00184985" w:rsidP="005055B6">
            <w:pPr>
              <w:jc w:val="both"/>
            </w:pPr>
            <w:r>
              <w:t>Срок хранения</w:t>
            </w:r>
          </w:p>
        </w:tc>
        <w:tc>
          <w:tcPr>
            <w:tcW w:w="3828" w:type="dxa"/>
          </w:tcPr>
          <w:p w:rsidR="00184985" w:rsidRDefault="00184985" w:rsidP="005055B6">
            <w:pPr>
              <w:jc w:val="both"/>
            </w:pPr>
            <w:r>
              <w:t xml:space="preserve"> 6 месяцев</w:t>
            </w:r>
          </w:p>
        </w:tc>
      </w:tr>
    </w:tbl>
    <w:p w:rsidR="00184985" w:rsidRDefault="00184985" w:rsidP="0025399A">
      <w:pPr>
        <w:jc w:val="both"/>
      </w:pPr>
    </w:p>
    <w:p w:rsidR="00184985" w:rsidRPr="00551CEF" w:rsidRDefault="00184985" w:rsidP="0025399A">
      <w:pPr>
        <w:jc w:val="center"/>
        <w:rPr>
          <w:lang w:val="ru-RU"/>
        </w:rPr>
      </w:pPr>
    </w:p>
    <w:sectPr w:rsidR="00184985" w:rsidRPr="00551CEF" w:rsidSect="002726EE">
      <w:pgSz w:w="11906" w:h="16838"/>
      <w:pgMar w:top="851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985" w:rsidRDefault="00184985" w:rsidP="00603EF9">
      <w:r>
        <w:separator/>
      </w:r>
    </w:p>
  </w:endnote>
  <w:endnote w:type="continuationSeparator" w:id="0">
    <w:p w:rsidR="00184985" w:rsidRDefault="00184985" w:rsidP="00603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985" w:rsidRDefault="00184985" w:rsidP="00603EF9">
      <w:r>
        <w:separator/>
      </w:r>
    </w:p>
  </w:footnote>
  <w:footnote w:type="continuationSeparator" w:id="0">
    <w:p w:rsidR="00184985" w:rsidRDefault="00184985" w:rsidP="00603E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866"/>
    <w:rsid w:val="00006872"/>
    <w:rsid w:val="000170FF"/>
    <w:rsid w:val="00017D7B"/>
    <w:rsid w:val="00024D0F"/>
    <w:rsid w:val="00025619"/>
    <w:rsid w:val="0005191A"/>
    <w:rsid w:val="00052908"/>
    <w:rsid w:val="000621AD"/>
    <w:rsid w:val="00066179"/>
    <w:rsid w:val="00067EFE"/>
    <w:rsid w:val="0007240B"/>
    <w:rsid w:val="00077A2D"/>
    <w:rsid w:val="00077D4C"/>
    <w:rsid w:val="0008434F"/>
    <w:rsid w:val="00096525"/>
    <w:rsid w:val="000969F8"/>
    <w:rsid w:val="000B7E68"/>
    <w:rsid w:val="000C161A"/>
    <w:rsid w:val="000C2B6F"/>
    <w:rsid w:val="000D5F4E"/>
    <w:rsid w:val="000E4F26"/>
    <w:rsid w:val="00116DB8"/>
    <w:rsid w:val="0011730B"/>
    <w:rsid w:val="00134B13"/>
    <w:rsid w:val="00135C4B"/>
    <w:rsid w:val="0014371F"/>
    <w:rsid w:val="00147E1C"/>
    <w:rsid w:val="00157466"/>
    <w:rsid w:val="00167791"/>
    <w:rsid w:val="00172503"/>
    <w:rsid w:val="00173418"/>
    <w:rsid w:val="0017514D"/>
    <w:rsid w:val="001777DB"/>
    <w:rsid w:val="001808C5"/>
    <w:rsid w:val="00184985"/>
    <w:rsid w:val="001A2109"/>
    <w:rsid w:val="001A28B7"/>
    <w:rsid w:val="001A67C7"/>
    <w:rsid w:val="001D5D5F"/>
    <w:rsid w:val="001D631F"/>
    <w:rsid w:val="001D6E09"/>
    <w:rsid w:val="001F2D48"/>
    <w:rsid w:val="001F7A57"/>
    <w:rsid w:val="00217CCC"/>
    <w:rsid w:val="0023450C"/>
    <w:rsid w:val="0023545C"/>
    <w:rsid w:val="00235C6C"/>
    <w:rsid w:val="0024502D"/>
    <w:rsid w:val="002450AE"/>
    <w:rsid w:val="00251411"/>
    <w:rsid w:val="0025399A"/>
    <w:rsid w:val="002568C4"/>
    <w:rsid w:val="00260060"/>
    <w:rsid w:val="00265998"/>
    <w:rsid w:val="00272450"/>
    <w:rsid w:val="002726EE"/>
    <w:rsid w:val="002763E2"/>
    <w:rsid w:val="00277821"/>
    <w:rsid w:val="00280AF6"/>
    <w:rsid w:val="0028420E"/>
    <w:rsid w:val="002A6646"/>
    <w:rsid w:val="002B4E73"/>
    <w:rsid w:val="002C17DE"/>
    <w:rsid w:val="002D1D42"/>
    <w:rsid w:val="002D291D"/>
    <w:rsid w:val="002E4CCB"/>
    <w:rsid w:val="002E7847"/>
    <w:rsid w:val="002F43D8"/>
    <w:rsid w:val="002F53BF"/>
    <w:rsid w:val="003174C5"/>
    <w:rsid w:val="00332799"/>
    <w:rsid w:val="00332A3B"/>
    <w:rsid w:val="003617B4"/>
    <w:rsid w:val="00385E5A"/>
    <w:rsid w:val="003A374A"/>
    <w:rsid w:val="003B28B7"/>
    <w:rsid w:val="003D7F39"/>
    <w:rsid w:val="003F23C2"/>
    <w:rsid w:val="003F5334"/>
    <w:rsid w:val="004005EC"/>
    <w:rsid w:val="004074CF"/>
    <w:rsid w:val="00411DF1"/>
    <w:rsid w:val="0041224D"/>
    <w:rsid w:val="00415374"/>
    <w:rsid w:val="004158D4"/>
    <w:rsid w:val="00420592"/>
    <w:rsid w:val="00423ABC"/>
    <w:rsid w:val="00427570"/>
    <w:rsid w:val="004417F6"/>
    <w:rsid w:val="00445E45"/>
    <w:rsid w:val="004546C2"/>
    <w:rsid w:val="00467EB5"/>
    <w:rsid w:val="0047438C"/>
    <w:rsid w:val="00476AB7"/>
    <w:rsid w:val="0048148B"/>
    <w:rsid w:val="0048212C"/>
    <w:rsid w:val="0048679E"/>
    <w:rsid w:val="00490AC7"/>
    <w:rsid w:val="004970D4"/>
    <w:rsid w:val="004A1098"/>
    <w:rsid w:val="004B4B20"/>
    <w:rsid w:val="004B661D"/>
    <w:rsid w:val="004C0804"/>
    <w:rsid w:val="004C7B89"/>
    <w:rsid w:val="004D7A78"/>
    <w:rsid w:val="004F70DF"/>
    <w:rsid w:val="005055B6"/>
    <w:rsid w:val="00524F28"/>
    <w:rsid w:val="00526AB7"/>
    <w:rsid w:val="00543DE9"/>
    <w:rsid w:val="00545FDB"/>
    <w:rsid w:val="00551CEF"/>
    <w:rsid w:val="00555FEB"/>
    <w:rsid w:val="00561D10"/>
    <w:rsid w:val="00563A88"/>
    <w:rsid w:val="00591915"/>
    <w:rsid w:val="00591AE1"/>
    <w:rsid w:val="005B4740"/>
    <w:rsid w:val="005B5A3C"/>
    <w:rsid w:val="005C6164"/>
    <w:rsid w:val="005D5FB4"/>
    <w:rsid w:val="005F1342"/>
    <w:rsid w:val="005F6A04"/>
    <w:rsid w:val="00603EF9"/>
    <w:rsid w:val="006070F0"/>
    <w:rsid w:val="00625516"/>
    <w:rsid w:val="0063297D"/>
    <w:rsid w:val="0063405B"/>
    <w:rsid w:val="00634502"/>
    <w:rsid w:val="00637085"/>
    <w:rsid w:val="00642245"/>
    <w:rsid w:val="00654D9A"/>
    <w:rsid w:val="00663598"/>
    <w:rsid w:val="00683182"/>
    <w:rsid w:val="006959DB"/>
    <w:rsid w:val="006A4E92"/>
    <w:rsid w:val="006A655D"/>
    <w:rsid w:val="006A7DDD"/>
    <w:rsid w:val="006B2BD9"/>
    <w:rsid w:val="006D647A"/>
    <w:rsid w:val="006E50F2"/>
    <w:rsid w:val="006F01FB"/>
    <w:rsid w:val="007143B0"/>
    <w:rsid w:val="00714DF1"/>
    <w:rsid w:val="00731517"/>
    <w:rsid w:val="007350FE"/>
    <w:rsid w:val="00746B68"/>
    <w:rsid w:val="0077030E"/>
    <w:rsid w:val="00772C8D"/>
    <w:rsid w:val="00774D2C"/>
    <w:rsid w:val="007904F5"/>
    <w:rsid w:val="0079302C"/>
    <w:rsid w:val="007C2C7A"/>
    <w:rsid w:val="007C33AC"/>
    <w:rsid w:val="007E4C89"/>
    <w:rsid w:val="008029FB"/>
    <w:rsid w:val="00804B0E"/>
    <w:rsid w:val="00812452"/>
    <w:rsid w:val="0081762E"/>
    <w:rsid w:val="00825286"/>
    <w:rsid w:val="00840B36"/>
    <w:rsid w:val="00853A35"/>
    <w:rsid w:val="00862B00"/>
    <w:rsid w:val="00874EF4"/>
    <w:rsid w:val="00875A41"/>
    <w:rsid w:val="00887E55"/>
    <w:rsid w:val="00895E8D"/>
    <w:rsid w:val="0089725C"/>
    <w:rsid w:val="00897857"/>
    <w:rsid w:val="008A5F05"/>
    <w:rsid w:val="008D0BB3"/>
    <w:rsid w:val="008E1FB1"/>
    <w:rsid w:val="008E4644"/>
    <w:rsid w:val="008F298F"/>
    <w:rsid w:val="008F4C9B"/>
    <w:rsid w:val="00916DDA"/>
    <w:rsid w:val="00921A59"/>
    <w:rsid w:val="00922FD3"/>
    <w:rsid w:val="0093141E"/>
    <w:rsid w:val="00934350"/>
    <w:rsid w:val="009454EE"/>
    <w:rsid w:val="00945714"/>
    <w:rsid w:val="00946DE5"/>
    <w:rsid w:val="00952A1A"/>
    <w:rsid w:val="00953370"/>
    <w:rsid w:val="009556C3"/>
    <w:rsid w:val="009614C0"/>
    <w:rsid w:val="0097257D"/>
    <w:rsid w:val="0097366F"/>
    <w:rsid w:val="009863BD"/>
    <w:rsid w:val="009A611F"/>
    <w:rsid w:val="009A6866"/>
    <w:rsid w:val="009D23D2"/>
    <w:rsid w:val="009D3B61"/>
    <w:rsid w:val="009D3DB7"/>
    <w:rsid w:val="009E4878"/>
    <w:rsid w:val="009F3B20"/>
    <w:rsid w:val="00A0178E"/>
    <w:rsid w:val="00A114F4"/>
    <w:rsid w:val="00A12084"/>
    <w:rsid w:val="00A15829"/>
    <w:rsid w:val="00A15A67"/>
    <w:rsid w:val="00A16F45"/>
    <w:rsid w:val="00A16FB4"/>
    <w:rsid w:val="00A1769A"/>
    <w:rsid w:val="00A461B5"/>
    <w:rsid w:val="00A46B96"/>
    <w:rsid w:val="00A47887"/>
    <w:rsid w:val="00A76DE6"/>
    <w:rsid w:val="00A83A9C"/>
    <w:rsid w:val="00A8457D"/>
    <w:rsid w:val="00AA5B52"/>
    <w:rsid w:val="00AC5968"/>
    <w:rsid w:val="00AD797E"/>
    <w:rsid w:val="00AE21C1"/>
    <w:rsid w:val="00AE65F8"/>
    <w:rsid w:val="00AF04E6"/>
    <w:rsid w:val="00B03259"/>
    <w:rsid w:val="00B212E1"/>
    <w:rsid w:val="00B40978"/>
    <w:rsid w:val="00B55248"/>
    <w:rsid w:val="00B5583A"/>
    <w:rsid w:val="00B5586F"/>
    <w:rsid w:val="00B61EEF"/>
    <w:rsid w:val="00B67FA0"/>
    <w:rsid w:val="00B77B51"/>
    <w:rsid w:val="00B82D87"/>
    <w:rsid w:val="00B95902"/>
    <w:rsid w:val="00BA0B1B"/>
    <w:rsid w:val="00BB07E6"/>
    <w:rsid w:val="00BC3F9D"/>
    <w:rsid w:val="00BC6F97"/>
    <w:rsid w:val="00BD09E2"/>
    <w:rsid w:val="00BE317B"/>
    <w:rsid w:val="00BE4E5B"/>
    <w:rsid w:val="00C1644B"/>
    <w:rsid w:val="00C229C2"/>
    <w:rsid w:val="00C23B6B"/>
    <w:rsid w:val="00C26A13"/>
    <w:rsid w:val="00C27FEF"/>
    <w:rsid w:val="00C51CF6"/>
    <w:rsid w:val="00C564A8"/>
    <w:rsid w:val="00C56B94"/>
    <w:rsid w:val="00C6400A"/>
    <w:rsid w:val="00C72724"/>
    <w:rsid w:val="00C9143A"/>
    <w:rsid w:val="00CA5D58"/>
    <w:rsid w:val="00CA6913"/>
    <w:rsid w:val="00CB29C1"/>
    <w:rsid w:val="00CB70D8"/>
    <w:rsid w:val="00CC047F"/>
    <w:rsid w:val="00CD37BC"/>
    <w:rsid w:val="00CE4284"/>
    <w:rsid w:val="00CF5A49"/>
    <w:rsid w:val="00D04D63"/>
    <w:rsid w:val="00D2338A"/>
    <w:rsid w:val="00D373C2"/>
    <w:rsid w:val="00D63788"/>
    <w:rsid w:val="00D647E2"/>
    <w:rsid w:val="00D66E40"/>
    <w:rsid w:val="00D66E64"/>
    <w:rsid w:val="00D75BC8"/>
    <w:rsid w:val="00D75BEC"/>
    <w:rsid w:val="00D801E8"/>
    <w:rsid w:val="00DA7A3E"/>
    <w:rsid w:val="00DB37AD"/>
    <w:rsid w:val="00DC4EFE"/>
    <w:rsid w:val="00DD0FBB"/>
    <w:rsid w:val="00DE7E60"/>
    <w:rsid w:val="00DF7E64"/>
    <w:rsid w:val="00E134AF"/>
    <w:rsid w:val="00E14796"/>
    <w:rsid w:val="00E220BF"/>
    <w:rsid w:val="00E43CCE"/>
    <w:rsid w:val="00E852E9"/>
    <w:rsid w:val="00E854AB"/>
    <w:rsid w:val="00EA2711"/>
    <w:rsid w:val="00EA37E6"/>
    <w:rsid w:val="00EA55D4"/>
    <w:rsid w:val="00EA63C8"/>
    <w:rsid w:val="00EB128C"/>
    <w:rsid w:val="00EB323C"/>
    <w:rsid w:val="00EB7F08"/>
    <w:rsid w:val="00EC34D9"/>
    <w:rsid w:val="00ED517A"/>
    <w:rsid w:val="00EF19E1"/>
    <w:rsid w:val="00F25B88"/>
    <w:rsid w:val="00F3019E"/>
    <w:rsid w:val="00F32D8E"/>
    <w:rsid w:val="00F351B2"/>
    <w:rsid w:val="00F40E40"/>
    <w:rsid w:val="00F422E9"/>
    <w:rsid w:val="00F428C8"/>
    <w:rsid w:val="00F5087C"/>
    <w:rsid w:val="00F518B8"/>
    <w:rsid w:val="00F61126"/>
    <w:rsid w:val="00F63682"/>
    <w:rsid w:val="00F661E1"/>
    <w:rsid w:val="00F66DC2"/>
    <w:rsid w:val="00F77BDB"/>
    <w:rsid w:val="00F90CA6"/>
    <w:rsid w:val="00FC7ADB"/>
    <w:rsid w:val="00FE1C47"/>
    <w:rsid w:val="00FE3678"/>
    <w:rsid w:val="00FE6EF3"/>
    <w:rsid w:val="00FF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0A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50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F7A5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F7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A5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603E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3EF9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03E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3EF9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F428C8"/>
    <w:rPr>
      <w:rFonts w:cs="Times New Roman"/>
      <w:color w:val="0000FF"/>
      <w:u w:val="single"/>
    </w:rPr>
  </w:style>
  <w:style w:type="paragraph" w:customStyle="1" w:styleId="TableParagraph">
    <w:name w:val="Table Paragraph"/>
    <w:basedOn w:val="Normal"/>
    <w:uiPriority w:val="99"/>
    <w:rsid w:val="00EB128C"/>
    <w:pPr>
      <w:widowControl w:val="0"/>
    </w:pPr>
    <w:rPr>
      <w:rFonts w:ascii="Calibri" w:eastAsia="Calibri" w:hAnsi="Calibri" w:cs="Calibri"/>
      <w:sz w:val="22"/>
      <w:szCs w:val="22"/>
    </w:rPr>
  </w:style>
  <w:style w:type="table" w:customStyle="1" w:styleId="11">
    <w:name w:val="Таблица простая 11"/>
    <w:uiPriority w:val="99"/>
    <w:rsid w:val="000E4F2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\AppData\Roaming\Microsoft\&#1064;&#1072;&#1073;&#1083;&#1086;&#1085;&#1099;\&#1056;&#105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РС</Template>
  <TotalTime>8</TotalTime>
  <Pages>1</Pages>
  <Words>262</Words>
  <Characters>1498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Роман</cp:lastModifiedBy>
  <cp:revision>8</cp:revision>
  <cp:lastPrinted>2016-02-11T11:35:00Z</cp:lastPrinted>
  <dcterms:created xsi:type="dcterms:W3CDTF">2018-04-02T12:03:00Z</dcterms:created>
  <dcterms:modified xsi:type="dcterms:W3CDTF">2019-05-28T09:18:00Z</dcterms:modified>
</cp:coreProperties>
</file>